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69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603"/>
        <w:gridCol w:w="603"/>
        <w:gridCol w:w="603"/>
        <w:gridCol w:w="603"/>
        <w:gridCol w:w="603"/>
        <w:gridCol w:w="605"/>
        <w:gridCol w:w="1398"/>
      </w:tblGrid>
      <w:tr w:rsidR="009055CE" w:rsidTr="008C5609">
        <w:trPr>
          <w:trHeight w:val="227"/>
        </w:trPr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bookmarkStart w:id="0" w:name="_GoBack"/>
            <w:bookmarkEnd w:id="0"/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Fachbereich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u w:color="000000"/>
              </w:rPr>
              <w:br/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Fach</w:t>
            </w:r>
          </w:p>
        </w:tc>
        <w:tc>
          <w:tcPr>
            <w:tcW w:w="3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Schuljahrg</w:t>
            </w:r>
            <w:r>
              <w:rPr>
                <w:rFonts w:hAnsi="Arial"/>
                <w:b/>
                <w:bCs/>
                <w:sz w:val="12"/>
                <w:szCs w:val="12"/>
                <w:u w:color="000000"/>
              </w:rPr>
              <w:t>ä</w:t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nge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Gesamt- stunden 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7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10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5-10</w:t>
            </w:r>
          </w:p>
        </w:tc>
      </w:tr>
      <w:tr w:rsidR="009055CE" w:rsidTr="008C5609">
        <w:trPr>
          <w:trHeight w:val="227"/>
        </w:trPr>
        <w:tc>
          <w:tcPr>
            <w:tcW w:w="5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Fachbereich Sprachen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hAnsi="Arial"/>
                <w:sz w:val="12"/>
                <w:szCs w:val="12"/>
                <w:u w:color="000000"/>
              </w:rPr>
              <w:t> </w:t>
            </w:r>
          </w:p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Deutsch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30</w:t>
            </w:r>
          </w:p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1. Fremdsprache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24</w:t>
            </w:r>
          </w:p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>2. Fremdsprache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hAnsi="Arial"/>
                <w:sz w:val="12"/>
                <w:szCs w:val="12"/>
                <w:u w:color="000000"/>
              </w:rPr>
              <w:t> </w:t>
            </w:r>
          </w:p>
        </w:tc>
      </w:tr>
      <w:tr w:rsidR="009055CE" w:rsidTr="008C5609">
        <w:trPr>
          <w:trHeight w:val="227"/>
        </w:trPr>
        <w:tc>
          <w:tcPr>
            <w:tcW w:w="5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Fachbereich Mathematik-Naturwissenschaften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hAnsi="Arial"/>
                <w:sz w:val="12"/>
                <w:szCs w:val="12"/>
                <w:u w:color="000000"/>
              </w:rPr>
              <w:t> </w:t>
            </w:r>
          </w:p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Mathematik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30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Physik 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22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Chemie 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Biologie 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Informatik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5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Fachbereich geschichtlich-soziale Weltkunde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hAnsi="Arial"/>
                <w:sz w:val="12"/>
                <w:szCs w:val="12"/>
                <w:u w:color="000000"/>
              </w:rPr>
              <w:t> 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Geschichte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18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Politik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Erdkunde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5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Fachbereich Arbeit/Wirtschaft - Technik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hAnsi="Arial"/>
                <w:sz w:val="12"/>
                <w:szCs w:val="12"/>
                <w:u w:color="000000"/>
              </w:rPr>
              <w:t> 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Wirtschaft 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9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Technik 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Hauswirtschaft 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5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Fachbereich musisch - kulturelle Bildung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hAnsi="Arial"/>
                <w:sz w:val="12"/>
                <w:szCs w:val="12"/>
                <w:u w:color="000000"/>
              </w:rPr>
              <w:t> 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Musik 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4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3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11</w:t>
            </w:r>
          </w:p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Kunst 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>Gestaltendes Werken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+</w:t>
            </w: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227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Textiles Gestalten </w:t>
            </w: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CE" w:rsidRDefault="009055CE"/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Religion / Werte und Normen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12</w:t>
            </w:r>
          </w:p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 xml:space="preserve">Sport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12</w:t>
            </w:r>
          </w:p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sz w:val="12"/>
                <w:szCs w:val="12"/>
                <w:u w:color="000000"/>
              </w:rPr>
              <w:t>Verf</w:t>
            </w:r>
            <w:r>
              <w:rPr>
                <w:rFonts w:hAnsi="Arial"/>
                <w:sz w:val="12"/>
                <w:szCs w:val="12"/>
                <w:u w:color="000000"/>
              </w:rPr>
              <w:t>ü</w:t>
            </w:r>
            <w:r>
              <w:rPr>
                <w:rFonts w:ascii="Arial"/>
                <w:sz w:val="12"/>
                <w:szCs w:val="12"/>
                <w:u w:color="000000"/>
              </w:rPr>
              <w:t xml:space="preserve">gungsstunden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</w:t>
            </w:r>
          </w:p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Pflichtunterricht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29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28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28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28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28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28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169</w:t>
            </w:r>
          </w:p>
        </w:tc>
      </w:tr>
      <w:tr w:rsidR="009055CE" w:rsidTr="008C5609">
        <w:trPr>
          <w:trHeight w:val="124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Wahlpflichtunterricht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10</w:t>
            </w:r>
          </w:p>
        </w:tc>
      </w:tr>
      <w:tr w:rsidR="009055CE" w:rsidTr="008C5609">
        <w:trPr>
          <w:trHeight w:val="223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Pflichtstunden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u w:color="000000"/>
              </w:rPr>
              <w:br/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pro Sch</w:t>
            </w:r>
            <w:r>
              <w:rPr>
                <w:rFonts w:hAnsi="Arial"/>
                <w:b/>
                <w:bCs/>
                <w:sz w:val="12"/>
                <w:szCs w:val="12"/>
                <w:u w:color="000000"/>
              </w:rPr>
              <w:t>ü</w:t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lerin und Sch</w:t>
            </w:r>
            <w:r>
              <w:rPr>
                <w:rFonts w:hAnsi="Arial"/>
                <w:b/>
                <w:bCs/>
                <w:sz w:val="12"/>
                <w:szCs w:val="12"/>
                <w:u w:color="000000"/>
              </w:rPr>
              <w:t>ü</w:t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ler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29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30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179</w:t>
            </w:r>
          </w:p>
        </w:tc>
      </w:tr>
      <w:tr w:rsidR="009055CE" w:rsidTr="008C5609">
        <w:trPr>
          <w:trHeight w:val="331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wahlfreier Unterricht</w:t>
            </w:r>
            <w:r>
              <w:rPr>
                <w:rFonts w:ascii="Arial"/>
                <w:sz w:val="12"/>
                <w:szCs w:val="12"/>
                <w:u w:color="00000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  <w:u w:color="000000"/>
              </w:rPr>
              <w:br/>
            </w:r>
            <w:r>
              <w:rPr>
                <w:rFonts w:ascii="Arial"/>
                <w:sz w:val="12"/>
                <w:szCs w:val="12"/>
                <w:u w:color="000000"/>
              </w:rPr>
              <w:t>F</w:t>
            </w:r>
            <w:r>
              <w:rPr>
                <w:rFonts w:hAnsi="Arial"/>
                <w:sz w:val="12"/>
                <w:szCs w:val="12"/>
                <w:u w:color="000000"/>
              </w:rPr>
              <w:t>ö</w:t>
            </w:r>
            <w:r>
              <w:rPr>
                <w:rFonts w:ascii="Arial"/>
                <w:sz w:val="12"/>
                <w:szCs w:val="12"/>
                <w:u w:color="000000"/>
              </w:rPr>
              <w:t xml:space="preserve">rderunterricht / Arbeitsgemeinschaften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</w:tr>
      <w:tr w:rsidR="009055CE" w:rsidTr="008C5609">
        <w:trPr>
          <w:trHeight w:val="223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H</w:t>
            </w:r>
            <w:r>
              <w:rPr>
                <w:rFonts w:hAnsi="Arial"/>
                <w:b/>
                <w:bCs/>
                <w:sz w:val="12"/>
                <w:szCs w:val="12"/>
                <w:u w:color="000000"/>
              </w:rPr>
              <w:t>ö</w:t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chststunden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  <w:u w:color="000000"/>
              </w:rPr>
              <w:br/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pro Sch</w:t>
            </w:r>
            <w:r>
              <w:rPr>
                <w:rFonts w:hAnsi="Arial"/>
                <w:b/>
                <w:bCs/>
                <w:sz w:val="12"/>
                <w:szCs w:val="12"/>
                <w:u w:color="000000"/>
              </w:rPr>
              <w:t>ü</w:t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>lerin und Sch</w:t>
            </w:r>
            <w:r>
              <w:rPr>
                <w:rFonts w:hAnsi="Arial"/>
                <w:b/>
                <w:bCs/>
                <w:sz w:val="12"/>
                <w:szCs w:val="12"/>
                <w:u w:color="000000"/>
              </w:rPr>
              <w:t>ü</w:t>
            </w:r>
            <w:r>
              <w:rPr>
                <w:rFonts w:ascii="Arial"/>
                <w:b/>
                <w:bCs/>
                <w:sz w:val="12"/>
                <w:szCs w:val="12"/>
                <w:u w:color="000000"/>
              </w:rPr>
              <w:t xml:space="preserve">ler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</w:pPr>
            <w:r>
              <w:rPr>
                <w:rFonts w:ascii="Arial"/>
                <w:sz w:val="12"/>
                <w:szCs w:val="12"/>
                <w:u w:color="000000"/>
              </w:rPr>
              <w:t>X</w:t>
            </w:r>
          </w:p>
        </w:tc>
      </w:tr>
      <w:tr w:rsidR="009055CE" w:rsidTr="008C5609">
        <w:trPr>
          <w:trHeight w:val="272"/>
        </w:trPr>
        <w:tc>
          <w:tcPr>
            <w:tcW w:w="69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Arial"/>
                <w:sz w:val="12"/>
                <w:szCs w:val="12"/>
                <w:u w:color="000000"/>
              </w:rPr>
              <w:t xml:space="preserve">+ = Wahlpflichtunterricht </w:t>
            </w:r>
          </w:p>
        </w:tc>
      </w:tr>
      <w:tr w:rsidR="009055CE" w:rsidTr="008C5609">
        <w:trPr>
          <w:trHeight w:val="545"/>
        </w:trPr>
        <w:tc>
          <w:tcPr>
            <w:tcW w:w="69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5CE" w:rsidRDefault="008C56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eastAsia="Arial" w:hAnsi="Arial" w:cs="Arial"/>
                <w:sz w:val="12"/>
                <w:szCs w:val="12"/>
                <w:u w:color="000000"/>
              </w:rPr>
            </w:pPr>
            <w:r>
              <w:rPr>
                <w:rFonts w:ascii="Arial"/>
                <w:sz w:val="12"/>
                <w:szCs w:val="12"/>
                <w:u w:color="000000"/>
                <w:vertAlign w:val="superscript"/>
              </w:rPr>
              <w:t>1</w:t>
            </w:r>
            <w:r>
              <w:rPr>
                <w:rFonts w:ascii="Arial"/>
                <w:sz w:val="12"/>
                <w:szCs w:val="12"/>
                <w:u w:color="000000"/>
                <w:vertAlign w:val="superscript"/>
              </w:rPr>
              <w:tab/>
            </w:r>
            <w:r>
              <w:rPr>
                <w:rFonts w:ascii="Arial"/>
                <w:sz w:val="12"/>
                <w:szCs w:val="12"/>
                <w:u w:color="000000"/>
              </w:rPr>
              <w:t>Nach dem Erlass "Klassenbildung und Lehrerstundenzuweisung an den allgemein bildenden Schulen" v. 9.2.2004 erhalten die Schulen einen Stundenpool zur schuleigenen Schwerpunktsetzung und Gestaltung in den verschiedenen Schuljahrg</w:t>
            </w:r>
            <w:r>
              <w:rPr>
                <w:rFonts w:hAnsi="Arial"/>
                <w:sz w:val="12"/>
                <w:szCs w:val="12"/>
                <w:u w:color="000000"/>
              </w:rPr>
              <w:t>ä</w:t>
            </w:r>
            <w:r>
              <w:rPr>
                <w:rFonts w:ascii="Arial"/>
                <w:sz w:val="12"/>
                <w:szCs w:val="12"/>
                <w:u w:color="000000"/>
              </w:rPr>
              <w:t>ngen. Die Lehrerstunden aus diesem Pool d</w:t>
            </w:r>
            <w:r>
              <w:rPr>
                <w:rFonts w:hAnsi="Arial"/>
                <w:sz w:val="12"/>
                <w:szCs w:val="12"/>
                <w:u w:color="000000"/>
              </w:rPr>
              <w:t>ü</w:t>
            </w:r>
            <w:r>
              <w:rPr>
                <w:rFonts w:ascii="Arial"/>
                <w:sz w:val="12"/>
                <w:szCs w:val="12"/>
                <w:u w:color="000000"/>
              </w:rPr>
              <w:t>rfen f</w:t>
            </w:r>
            <w:r>
              <w:rPr>
                <w:rFonts w:hAnsi="Arial"/>
                <w:sz w:val="12"/>
                <w:szCs w:val="12"/>
                <w:u w:color="000000"/>
              </w:rPr>
              <w:t>ü</w:t>
            </w:r>
            <w:r>
              <w:rPr>
                <w:rFonts w:ascii="Arial"/>
                <w:sz w:val="12"/>
                <w:szCs w:val="12"/>
                <w:u w:color="000000"/>
              </w:rPr>
              <w:t>r Differenzierungs- und F</w:t>
            </w:r>
            <w:r>
              <w:rPr>
                <w:rFonts w:hAnsi="Arial"/>
                <w:sz w:val="12"/>
                <w:szCs w:val="12"/>
                <w:u w:color="000000"/>
              </w:rPr>
              <w:t>ö</w:t>
            </w:r>
            <w:r>
              <w:rPr>
                <w:rFonts w:ascii="Arial"/>
                <w:sz w:val="12"/>
                <w:szCs w:val="12"/>
                <w:u w:color="000000"/>
              </w:rPr>
              <w:t>rderma</w:t>
            </w:r>
            <w:r>
              <w:rPr>
                <w:rFonts w:hAnsi="Arial"/>
                <w:sz w:val="12"/>
                <w:szCs w:val="12"/>
                <w:u w:color="000000"/>
              </w:rPr>
              <w:t>ß</w:t>
            </w:r>
            <w:r>
              <w:rPr>
                <w:rFonts w:ascii="Arial"/>
                <w:sz w:val="12"/>
                <w:szCs w:val="12"/>
                <w:u w:color="000000"/>
              </w:rPr>
              <w:t>nahmen sowie f</w:t>
            </w:r>
            <w:r>
              <w:rPr>
                <w:rFonts w:hAnsi="Arial"/>
                <w:sz w:val="12"/>
                <w:szCs w:val="12"/>
                <w:u w:color="000000"/>
              </w:rPr>
              <w:t>ü</w:t>
            </w:r>
            <w:r>
              <w:rPr>
                <w:rFonts w:ascii="Arial"/>
                <w:sz w:val="12"/>
                <w:szCs w:val="12"/>
                <w:u w:color="000000"/>
              </w:rPr>
              <w:t xml:space="preserve">r das Angebot von Wahlunterricht und Arbeitsgemeinschaften verwendet werden. </w:t>
            </w:r>
          </w:p>
        </w:tc>
      </w:tr>
    </w:tbl>
    <w:p w:rsidR="009055CE" w:rsidRDefault="008C5609">
      <w:pPr>
        <w:pStyle w:val="Text"/>
      </w:pPr>
      <w:r>
        <w:tab/>
      </w:r>
    </w:p>
    <w:sectPr w:rsidR="009055C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B2" w:rsidRDefault="00805DB2">
      <w:r>
        <w:separator/>
      </w:r>
    </w:p>
  </w:endnote>
  <w:endnote w:type="continuationSeparator" w:id="0">
    <w:p w:rsidR="00805DB2" w:rsidRDefault="008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CE" w:rsidRDefault="00905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B2" w:rsidRDefault="00805DB2">
      <w:r>
        <w:separator/>
      </w:r>
    </w:p>
  </w:footnote>
  <w:footnote w:type="continuationSeparator" w:id="0">
    <w:p w:rsidR="00805DB2" w:rsidRDefault="0080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CE" w:rsidRDefault="008C5609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Century Gothic"/>
        <w:b/>
        <w:bCs/>
      </w:rPr>
      <w:tab/>
      <w:t>Stundentafel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CE"/>
    <w:rsid w:val="007920BD"/>
    <w:rsid w:val="00805DB2"/>
    <w:rsid w:val="008C5609"/>
    <w:rsid w:val="009055CE"/>
    <w:rsid w:val="00B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214B-4369-4982-B52E-7558216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Frauke</cp:lastModifiedBy>
  <cp:revision>2</cp:revision>
  <dcterms:created xsi:type="dcterms:W3CDTF">2020-06-04T11:39:00Z</dcterms:created>
  <dcterms:modified xsi:type="dcterms:W3CDTF">2020-06-04T11:39:00Z</dcterms:modified>
</cp:coreProperties>
</file>